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Default="00823668">
      <w:r>
        <w:t>Soutenance HDR Prost le 21 juin matin</w:t>
      </w:r>
      <w:r w:rsidR="004D1842">
        <w:t xml:space="preserve"> à Paris. </w:t>
      </w:r>
    </w:p>
    <w:p w:rsidR="00823668" w:rsidRDefault="00823668">
      <w:r>
        <w:t>Excusés : Scarlett, François, Allison, Sylvain</w:t>
      </w:r>
    </w:p>
    <w:p w:rsidR="00823668" w:rsidRDefault="00823668">
      <w:r>
        <w:t xml:space="preserve">Présents : PBJ, </w:t>
      </w:r>
      <w:proofErr w:type="spellStart"/>
      <w:r>
        <w:t>Bilel</w:t>
      </w:r>
      <w:proofErr w:type="spellEnd"/>
      <w:r>
        <w:t>, Marianne,</w:t>
      </w:r>
      <w:r w:rsidR="001F7873">
        <w:t xml:space="preserve"> Adel, Demortain, Prost, Evelyne, </w:t>
      </w:r>
      <w:proofErr w:type="spellStart"/>
      <w:r w:rsidR="00093E33">
        <w:t>Tatiane</w:t>
      </w:r>
      <w:proofErr w:type="spellEnd"/>
      <w:r w:rsidR="001F7873">
        <w:t xml:space="preserve">, Bruno, Lucile, Laura Maxim, Gabrielle Bouleau, </w:t>
      </w:r>
      <w:proofErr w:type="spellStart"/>
      <w:r w:rsidR="001F7873">
        <w:t>Kotras</w:t>
      </w:r>
      <w:proofErr w:type="spellEnd"/>
      <w:r w:rsidR="001F7873">
        <w:t>, Marc, Mireille, Dorine, Julie.</w:t>
      </w:r>
    </w:p>
    <w:p w:rsidR="00823668" w:rsidRDefault="00823668"/>
    <w:p w:rsidR="00823668" w:rsidRDefault="00823668">
      <w:r>
        <w:t xml:space="preserve">Evaluation HCERES : métabolisation du rapport dans les différentes instances. Bonnes conditions aux deux </w:t>
      </w:r>
      <w:proofErr w:type="spellStart"/>
      <w:r>
        <w:t>dpt</w:t>
      </w:r>
      <w:proofErr w:type="spellEnd"/>
      <w:r>
        <w:t xml:space="preserve"> de l’INRA. Pas d’info du CNRS, discussion prévue à l’UPEM.</w:t>
      </w:r>
    </w:p>
    <w:p w:rsidR="00823668" w:rsidRDefault="00823668">
      <w:r>
        <w:t xml:space="preserve">Réunion programmée pour le 15 juillet : dialogue Orientation ressources avec les différentes tutelles. Point stratégique à faire après l’évaluation en mettant l’accent sur 2 enjeux : </w:t>
      </w:r>
      <w:r w:rsidR="001F7873">
        <w:t>Sciences Sociales</w:t>
      </w:r>
      <w:r>
        <w:t xml:space="preserve"> computationnelles et à moyen terme le remplacement de Julie.</w:t>
      </w:r>
      <w:r w:rsidR="001F7873">
        <w:t xml:space="preserve"> INRA ok pour pousser sur SS computationnelles. Il faut arriver à valider ce qui a été annoncée par Sandrine Lefranc du CNRS il y a un an : poste IR à cheval avec l’INSHS et S2I. Sélection d’Emma Gauthier pour la thèse Facebook au niveau de l’ED OMI (Direction : Sylvain </w:t>
      </w:r>
      <w:proofErr w:type="spellStart"/>
      <w:r w:rsidR="001F7873">
        <w:t>Parasie</w:t>
      </w:r>
      <w:proofErr w:type="spellEnd"/>
      <w:r w:rsidR="001F7873">
        <w:t>). Reste la sélection de l’université.</w:t>
      </w:r>
    </w:p>
    <w:p w:rsidR="001F7873" w:rsidRDefault="001F7873">
      <w:proofErr w:type="spellStart"/>
      <w:r>
        <w:t>Bilel</w:t>
      </w:r>
      <w:proofErr w:type="spellEnd"/>
      <w:r>
        <w:t xml:space="preserve"> : Master Data Science : recrutement d’une vingtaine d’étudiants dont pas mal de data </w:t>
      </w:r>
      <w:proofErr w:type="spellStart"/>
      <w:r>
        <w:t>scientits</w:t>
      </w:r>
      <w:proofErr w:type="spellEnd"/>
      <w:r>
        <w:t xml:space="preserve"> et informaticien de bon niveau. Les membres du LISIS sont invités à proposer des sujets de mémoires et à les encadrer. </w:t>
      </w:r>
    </w:p>
    <w:p w:rsidR="001F7873" w:rsidRDefault="001F7873">
      <w:r>
        <w:t xml:space="preserve">Marianne Noël : intervention au conseil </w:t>
      </w:r>
      <w:r w:rsidR="00FF4C30">
        <w:t>scientifique</w:t>
      </w:r>
      <w:r>
        <w:t xml:space="preserve"> de l’inst</w:t>
      </w:r>
      <w:r w:rsidR="00FF4C30">
        <w:t>itut</w:t>
      </w:r>
      <w:r>
        <w:t xml:space="preserve"> de Chimie du CNRS sur le thème de l’open </w:t>
      </w:r>
      <w:proofErr w:type="spellStart"/>
      <w:r>
        <w:t>access</w:t>
      </w:r>
      <w:proofErr w:type="spellEnd"/>
      <w:r>
        <w:t xml:space="preserve"> en chimie. Très intéressant et riche. Comprends mieux comment ces instituts fonctionnent. </w:t>
      </w:r>
    </w:p>
    <w:p w:rsidR="001F7873" w:rsidRDefault="001F7873">
      <w:r>
        <w:t xml:space="preserve">Demortain : colloque sur </w:t>
      </w:r>
      <w:proofErr w:type="spellStart"/>
      <w:r>
        <w:t>pol</w:t>
      </w:r>
      <w:proofErr w:type="spellEnd"/>
      <w:r>
        <w:t xml:space="preserve"> publiques et transitions globales : produire et accompagner le changement. Intervention de sociologues et politistes. </w:t>
      </w:r>
      <w:proofErr w:type="spellStart"/>
      <w:r>
        <w:t>Keynote</w:t>
      </w:r>
      <w:proofErr w:type="spellEnd"/>
      <w:r>
        <w:t xml:space="preserve"> de Scott </w:t>
      </w:r>
      <w:proofErr w:type="spellStart"/>
      <w:r>
        <w:t>Barett</w:t>
      </w:r>
      <w:proofErr w:type="spellEnd"/>
      <w:r>
        <w:t xml:space="preserve">. </w:t>
      </w:r>
      <w:r w:rsidR="004D1842">
        <w:t xml:space="preserve">Le 5 juin. </w:t>
      </w:r>
    </w:p>
    <w:p w:rsidR="004D1842" w:rsidRDefault="004D1842">
      <w:r>
        <w:t xml:space="preserve">David et Allison sont allés parler du LISIS et de l’évaluation et du rapport HCERES dans les deux </w:t>
      </w:r>
      <w:proofErr w:type="spellStart"/>
      <w:r>
        <w:t>dpt</w:t>
      </w:r>
      <w:proofErr w:type="spellEnd"/>
      <w:r>
        <w:t xml:space="preserve"> de l’INRA. Impression très positive des rapporteurs INRA. Pas de discussion difficile ou de remise en cause. Points qui sont revenus : </w:t>
      </w:r>
      <w:proofErr w:type="spellStart"/>
      <w:r>
        <w:t>ss</w:t>
      </w:r>
      <w:proofErr w:type="spellEnd"/>
      <w:r>
        <w:t xml:space="preserve"> computationnelles et la plateforme </w:t>
      </w:r>
      <w:proofErr w:type="spellStart"/>
      <w:r>
        <w:t>CorTexT</w:t>
      </w:r>
      <w:proofErr w:type="spellEnd"/>
      <w:r>
        <w:t>. Questions d’éclaircissement sur le passage en équipes. Côté SAD, questions sur la contribution, l’enracinement dans les programmes des départements de l’INRA.</w:t>
      </w:r>
    </w:p>
    <w:p w:rsidR="004D1842" w:rsidRDefault="004D1842">
      <w:r>
        <w:t>Evelyne : visite d’</w:t>
      </w:r>
      <w:r w:rsidR="00FF4C30">
        <w:t>unités expérim</w:t>
      </w:r>
      <w:r>
        <w:t xml:space="preserve">entales de l’INRA Guadeloupe qui travaillent en </w:t>
      </w:r>
      <w:proofErr w:type="spellStart"/>
      <w:r>
        <w:t>co</w:t>
      </w:r>
      <w:proofErr w:type="spellEnd"/>
      <w:r>
        <w:t>=conception avec des agriculteurs locaux. Très intéressant et surprenant, comparé aux unités expérimentales animales.</w:t>
      </w:r>
    </w:p>
    <w:p w:rsidR="004D1842" w:rsidRDefault="004D1842">
      <w:proofErr w:type="spellStart"/>
      <w:r>
        <w:t>Phanette</w:t>
      </w:r>
      <w:proofErr w:type="spellEnd"/>
      <w:r>
        <w:t>, Lucile et Bruno organiseront le séminaire d’unité. Des propositions de programme et dates seront faites lors du prochain conseil de labo.</w:t>
      </w:r>
    </w:p>
    <w:p w:rsidR="004D1842" w:rsidRDefault="004D1842">
      <w:r>
        <w:t>Avancement du contrat de Bruno.</w:t>
      </w:r>
    </w:p>
    <w:p w:rsidR="004D1842" w:rsidRDefault="004D1842">
      <w:r>
        <w:t>Plusieurs membres présents à Eu-</w:t>
      </w:r>
      <w:proofErr w:type="spellStart"/>
      <w:r>
        <w:t>Spri</w:t>
      </w:r>
      <w:proofErr w:type="spellEnd"/>
      <w:r>
        <w:t xml:space="preserve"> et Bruno </w:t>
      </w:r>
      <w:proofErr w:type="gramStart"/>
      <w:r>
        <w:t>participe</w:t>
      </w:r>
      <w:proofErr w:type="gramEnd"/>
      <w:r>
        <w:t xml:space="preserve"> à deux autres conférences sur le climat (Canada et Valence). </w:t>
      </w:r>
    </w:p>
    <w:p w:rsidR="0057144C" w:rsidRDefault="0057144C"/>
    <w:p w:rsidR="0057144C" w:rsidRDefault="0057144C">
      <w:r>
        <w:lastRenderedPageBreak/>
        <w:t xml:space="preserve">Gabrielle : organise un séminaire IRSTEA le 17 juin sur gestion adaptative des ressources écologiques. Identification de 3 directions de position </w:t>
      </w:r>
      <w:proofErr w:type="spellStart"/>
      <w:r>
        <w:t>papers</w:t>
      </w:r>
      <w:proofErr w:type="spellEnd"/>
      <w:r>
        <w:t xml:space="preserve"> sur ce thème-là. Les personnels INRA peuvent y participer ou de s’inscrire sur la liste de diffusion.</w:t>
      </w:r>
    </w:p>
    <w:p w:rsidR="0057144C" w:rsidRDefault="0057144C">
      <w:proofErr w:type="spellStart"/>
      <w:r>
        <w:t>Kotras</w:t>
      </w:r>
      <w:proofErr w:type="spellEnd"/>
      <w:r>
        <w:t xml:space="preserve"> : Journée des doctorants du LISIS en cours d’organisation. </w:t>
      </w:r>
    </w:p>
    <w:p w:rsidR="0057144C" w:rsidRDefault="0057144C">
      <w:r>
        <w:t xml:space="preserve">Marc : intervention à la </w:t>
      </w:r>
      <w:proofErr w:type="spellStart"/>
      <w:r>
        <w:t>Comue</w:t>
      </w:r>
      <w:proofErr w:type="spellEnd"/>
      <w:r>
        <w:t xml:space="preserve"> de Grenoble sur le PIA 3, sur la place des SHS. Préparation de l’ET IFRIS en cours. </w:t>
      </w:r>
    </w:p>
    <w:p w:rsidR="0057144C" w:rsidRDefault="0057144C">
      <w:r>
        <w:t>A discuter : programme de recherche prioritaire sur 0 pesticide en agricult</w:t>
      </w:r>
      <w:r w:rsidR="00A304FB">
        <w:t>ure (cultiver et protéger autre</w:t>
      </w:r>
      <w:r>
        <w:t>ment). 30 M d’euros gérer par l’ANR et animé par l’INRA. Préparation par un collectif de chercheurs assez large, dir</w:t>
      </w:r>
      <w:r w:rsidR="00A304FB">
        <w:t>ection</w:t>
      </w:r>
      <w:r>
        <w:t xml:space="preserve"> Florence Jaquet. 6 ans de projet. Diff</w:t>
      </w:r>
      <w:r w:rsidR="00A304FB">
        <w:t>érents</w:t>
      </w:r>
      <w:r>
        <w:t xml:space="preserve"> défis scientifiques, dont 1 sur les transitions. Il faut décider si on prend l’initiative au LISIS de coordonné une offre assez large sur transitions vers </w:t>
      </w:r>
      <w:r w:rsidR="00A304FB">
        <w:t>beaucoup</w:t>
      </w:r>
      <w:r>
        <w:t xml:space="preserve"> moins de pesticides (attendus par les coordinateurs scientifiques du projet), en interaction assez fortes avec les autres défis (les syst</w:t>
      </w:r>
      <w:r w:rsidR="00A304FB">
        <w:t>èmes</w:t>
      </w:r>
      <w:r>
        <w:t xml:space="preserve"> de culture ; les robots et les hommes, les datas, etc.).Le défi transition est assez réflexif sur les pesticides. Programme ambitieux avec objectifs à 30 ans. Discussions avec d’autres équipes (INRA, CSO, etc.) mais LISIS devrait être coordinateur.</w:t>
      </w:r>
      <w:r w:rsidR="00A304FB">
        <w:t xml:space="preserve"> Pourrait concerner les 3 équipes. Le leader pourrait être François </w:t>
      </w:r>
      <w:proofErr w:type="spellStart"/>
      <w:r w:rsidR="00A304FB">
        <w:t>Dedieu</w:t>
      </w:r>
      <w:proofErr w:type="spellEnd"/>
      <w:r w:rsidR="00A304FB">
        <w:t>. L’effet d’annonce devrait intervenir rapidement. 1 journée de présentation du programme aura lieu le mercredi 5 juin, suivi d’ateliers. Présence de PBJ et Mireille, impliqués dans le suivi global d’impact en temps réel.</w:t>
      </w:r>
    </w:p>
    <w:p w:rsidR="00A304FB" w:rsidRDefault="00A304FB">
      <w:r>
        <w:t xml:space="preserve">Diffusion de l’appel à projet fin juin. Réponse en octobre. Idée de sélectionner des gros projets, probablement 1 par axe. Il faut le prévoir avec données qualitatives et quantitatives. Dimension comparative possible. </w:t>
      </w:r>
    </w:p>
    <w:p w:rsidR="00A304FB" w:rsidRPr="00713D5C" w:rsidRDefault="00713D5C">
      <w:pPr>
        <w:rPr>
          <w:b/>
        </w:rPr>
      </w:pPr>
      <w:r w:rsidRPr="00713D5C">
        <w:rPr>
          <w:b/>
        </w:rPr>
        <w:t>Demande de rattachement d’</w:t>
      </w:r>
      <w:r w:rsidR="00347DEA" w:rsidRPr="00713D5C">
        <w:rPr>
          <w:b/>
        </w:rPr>
        <w:t>Ani</w:t>
      </w:r>
      <w:r w:rsidR="00347DEA">
        <w:rPr>
          <w:b/>
        </w:rPr>
        <w:t>ck</w:t>
      </w:r>
      <w:r w:rsidRPr="00713D5C">
        <w:rPr>
          <w:b/>
        </w:rPr>
        <w:t xml:space="preserve"> Vigne </w:t>
      </w:r>
    </w:p>
    <w:p w:rsidR="00713D5C" w:rsidRDefault="00713D5C">
      <w:r>
        <w:t xml:space="preserve">Sponsor : </w:t>
      </w:r>
      <w:proofErr w:type="spellStart"/>
      <w:r>
        <w:t>Bilel</w:t>
      </w:r>
      <w:proofErr w:type="spellEnd"/>
      <w:r>
        <w:t>.</w:t>
      </w:r>
    </w:p>
    <w:p w:rsidR="00713D5C" w:rsidRDefault="00713D5C">
      <w:r>
        <w:t xml:space="preserve">Demande de convention d’accueil. Directrice de recherche IRSTEA, depuis 5 ans à l’ENPC où elle travaille avec Vincent </w:t>
      </w:r>
      <w:proofErr w:type="spellStart"/>
      <w:r>
        <w:t>Spenlehauer</w:t>
      </w:r>
      <w:proofErr w:type="spellEnd"/>
      <w:r>
        <w:t xml:space="preserve"> comme co-responsable du Master actions publiques. Doit réintégrer l’IRSTEA. Administrativement rattachée à l’unité Territoires de Clermont Ferrand où elle ne souhaite pas retourner. Demande au LISIS car déjà des liens avec le LISIS. Restera rattachée à son unité d’origine mais aura le droit d’exercer pendant 1 an au LISIS.</w:t>
      </w:r>
    </w:p>
    <w:p w:rsidR="00713D5C" w:rsidRDefault="00713D5C">
      <w:r>
        <w:t>Ani</w:t>
      </w:r>
      <w:r w:rsidR="0087770C">
        <w:t>c</w:t>
      </w:r>
      <w:r>
        <w:t xml:space="preserve">k Vigne est économiste. Elle est venue voir </w:t>
      </w:r>
      <w:proofErr w:type="spellStart"/>
      <w:r>
        <w:t>Bilel</w:t>
      </w:r>
      <w:proofErr w:type="spellEnd"/>
      <w:r>
        <w:t xml:space="preserve"> depuis 1 an pour l’aider à travailler sur le tweet #</w:t>
      </w:r>
      <w:proofErr w:type="spellStart"/>
      <w:r>
        <w:t>Metoo</w:t>
      </w:r>
      <w:proofErr w:type="spellEnd"/>
      <w:r>
        <w:t>. Partage de données dans ce cadre. A travailler sur le marché du poisson, du fromage et maintenant sur le marché du travail et des réseaux sociaux. Ecole assez originale. Aborde ses projets d’une manière qui lui permet de dialoguer avec les sociologues. Travaille sur des données quantitatives, plateformes d’</w:t>
      </w:r>
      <w:r w:rsidR="004B700B">
        <w:t>algorithmes</w:t>
      </w:r>
      <w:r>
        <w:t>.</w:t>
      </w:r>
      <w:r w:rsidR="004B700B">
        <w:t xml:space="preserve"> Capacité à valoriser ces travaux et a pas mal de réseaux. Très lié à l’institut des sciences complexes et à CAMS.</w:t>
      </w:r>
      <w:r>
        <w:t xml:space="preserve"> </w:t>
      </w:r>
      <w:r w:rsidR="004B700B">
        <w:t xml:space="preserve">Prépare un projet ANR avec </w:t>
      </w:r>
      <w:proofErr w:type="spellStart"/>
      <w:r w:rsidR="004B700B">
        <w:t>Bilel</w:t>
      </w:r>
      <w:proofErr w:type="spellEnd"/>
      <w:r w:rsidR="004B700B">
        <w:t xml:space="preserve"> sur comment donner de l’épaisseur sociale aux données du web.</w:t>
      </w:r>
    </w:p>
    <w:p w:rsidR="00D8558C" w:rsidRDefault="004B700B">
      <w:r>
        <w:t>Enjeu de venir au LISIS : se poser des questions de sociologue en s’appuyant sur des données computationnelles. Permettrait de renforcer l’</w:t>
      </w:r>
      <w:r w:rsidR="00093E33">
        <w:t xml:space="preserve">équipe C sur la question des sciences sociales computationnelles. </w:t>
      </w:r>
    </w:p>
    <w:p w:rsidR="004B700B" w:rsidRDefault="00D8558C">
      <w:r>
        <w:lastRenderedPageBreak/>
        <w:t xml:space="preserve">Décision : </w:t>
      </w:r>
      <w:r w:rsidR="0087770C">
        <w:t>Oui mais en précisant que c’est</w:t>
      </w:r>
      <w:r w:rsidR="004C33F8">
        <w:t xml:space="preserve"> une procédure</w:t>
      </w:r>
      <w:r w:rsidR="0087770C">
        <w:t xml:space="preserve"> dérogatoire. L’examen à un an devra prouver une expérience probante (retour d’Anick Vigne et de l’institution). </w:t>
      </w:r>
      <w:r w:rsidR="003B191B">
        <w:t>Les personnes intéressées par la définition des profils SS computationnelles se réunissent à 14h.</w:t>
      </w:r>
    </w:p>
    <w:p w:rsidR="00C4079E" w:rsidRDefault="00C4079E">
      <w:r>
        <w:t>Point RH à récup à Dorine.</w:t>
      </w:r>
    </w:p>
    <w:p w:rsidR="00C4079E" w:rsidRDefault="00C4079E">
      <w:r>
        <w:t>Vote CNRS reçu à domicile par les agents. Procédure papier.</w:t>
      </w:r>
      <w:bookmarkStart w:id="0" w:name="_GoBack"/>
      <w:bookmarkEnd w:id="0"/>
    </w:p>
    <w:sectPr w:rsidR="00C40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68"/>
    <w:rsid w:val="00093E33"/>
    <w:rsid w:val="001F7873"/>
    <w:rsid w:val="00347DEA"/>
    <w:rsid w:val="003B191B"/>
    <w:rsid w:val="00496B0D"/>
    <w:rsid w:val="004B700B"/>
    <w:rsid w:val="004C33F8"/>
    <w:rsid w:val="004D1842"/>
    <w:rsid w:val="0057144C"/>
    <w:rsid w:val="00713D5C"/>
    <w:rsid w:val="00823668"/>
    <w:rsid w:val="0087770C"/>
    <w:rsid w:val="00A304FB"/>
    <w:rsid w:val="00C4079E"/>
    <w:rsid w:val="00D8558C"/>
    <w:rsid w:val="00FF4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931</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9</cp:revision>
  <dcterms:created xsi:type="dcterms:W3CDTF">2019-06-03T09:06:00Z</dcterms:created>
  <dcterms:modified xsi:type="dcterms:W3CDTF">2019-06-03T11:07:00Z</dcterms:modified>
</cp:coreProperties>
</file>